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26A" w:rsidRDefault="0090026A" w:rsidP="0090026A">
      <w:pPr>
        <w:pStyle w:val="wyq050---odeljak"/>
      </w:pPr>
      <w:r>
        <w:t xml:space="preserve">PROGRAM AFIRMATIVNE MERE UPISA LICA SA INVALIDITETOM </w:t>
      </w:r>
    </w:p>
    <w:p w:rsidR="0090026A" w:rsidRDefault="0090026A" w:rsidP="0090026A">
      <w:pPr>
        <w:pStyle w:val="clan"/>
      </w:pPr>
      <w:r>
        <w:t xml:space="preserve">Upis u prvu godinu studija </w:t>
      </w:r>
    </w:p>
    <w:p w:rsidR="0090026A" w:rsidRDefault="0090026A" w:rsidP="0090026A">
      <w:pPr>
        <w:pStyle w:val="Normal1"/>
      </w:pPr>
      <w:r>
        <w:t xml:space="preserve">U okviru Programa afirmativne mere upisa lica sa invaliditetom u prvu godinu osnovnih i integrisanih studija na visokoškolskim ustanovama čiji je osnivač Republika Srbija u školskoj 2024/2025. godini, mogu biti upisani kandidati: </w:t>
      </w:r>
    </w:p>
    <w:p w:rsidR="0090026A" w:rsidRDefault="0090026A" w:rsidP="0090026A">
      <w:pPr>
        <w:pStyle w:val="Normal1"/>
      </w:pPr>
      <w:r>
        <w:t xml:space="preserve">- korisnici kolica ili lica koja se otežano kreću, </w:t>
      </w:r>
    </w:p>
    <w:p w:rsidR="0090026A" w:rsidRDefault="0090026A" w:rsidP="0090026A">
      <w:pPr>
        <w:pStyle w:val="Normal1"/>
      </w:pPr>
      <w:r>
        <w:t xml:space="preserve">- sa delimičnim ili potpunim oštećenjem vida (slepi i slabovidi), </w:t>
      </w:r>
    </w:p>
    <w:p w:rsidR="0090026A" w:rsidRDefault="0090026A" w:rsidP="0090026A">
      <w:pPr>
        <w:pStyle w:val="Normal1"/>
      </w:pPr>
      <w:r>
        <w:t xml:space="preserve">- sa delimičnim ili potpunim oštećenjem sluha (gluvi i nagluvi), </w:t>
      </w:r>
    </w:p>
    <w:p w:rsidR="0090026A" w:rsidRDefault="0090026A" w:rsidP="0090026A">
      <w:pPr>
        <w:pStyle w:val="Normal1"/>
      </w:pPr>
      <w:r>
        <w:t xml:space="preserve">- koji imaju poteškoće u učenju (disleksija, disgrafija, diskalkulija), </w:t>
      </w:r>
    </w:p>
    <w:p w:rsidR="0090026A" w:rsidRDefault="0090026A" w:rsidP="0090026A">
      <w:pPr>
        <w:pStyle w:val="Normal1"/>
      </w:pPr>
      <w:r>
        <w:t xml:space="preserve">- koji imaju teškoće u govoru, </w:t>
      </w:r>
    </w:p>
    <w:p w:rsidR="0090026A" w:rsidRDefault="0090026A" w:rsidP="0090026A">
      <w:pPr>
        <w:pStyle w:val="Normal1"/>
      </w:pPr>
      <w:r>
        <w:t xml:space="preserve">- sa hroničnim oboljenjima (hemofilija, epilepsija, dijabetes tip 1, maligna oboljenja), </w:t>
      </w:r>
    </w:p>
    <w:p w:rsidR="0090026A" w:rsidRDefault="0090026A" w:rsidP="0090026A">
      <w:pPr>
        <w:pStyle w:val="Normal1"/>
      </w:pPr>
      <w:r>
        <w:t xml:space="preserve">- sa psihološkim ili mentalnim teškoćama. </w:t>
      </w:r>
    </w:p>
    <w:p w:rsidR="0090026A" w:rsidRDefault="0090026A" w:rsidP="0090026A">
      <w:pPr>
        <w:pStyle w:val="Normal1"/>
      </w:pPr>
      <w:r>
        <w:t xml:space="preserve">Kandidati koji konkurišu za upis na visokoškolske ustanove u sastavu samostalne visokoškolske ustanove koja ima nadležno telo/kancelariju za podršku kandidatima i studentima sa invaliditetom dostavljaju dokumentaciju ovom telu/kancelariji*, koje utvrđuje ispunjenost uslova za upis po Programu afirmativne mere, i to jedan od sledećih dokumenata: </w:t>
      </w:r>
    </w:p>
    <w:p w:rsidR="0090026A" w:rsidRDefault="0090026A" w:rsidP="0090026A">
      <w:pPr>
        <w:pStyle w:val="Normal1"/>
      </w:pPr>
      <w:r>
        <w:t xml:space="preserve">- rešenje nadležnog organa o postojanju telesnog oštećenja, </w:t>
      </w:r>
    </w:p>
    <w:p w:rsidR="0090026A" w:rsidRDefault="0090026A" w:rsidP="0090026A">
      <w:pPr>
        <w:pStyle w:val="Normal1"/>
      </w:pPr>
      <w:r>
        <w:t xml:space="preserve">- rešenje o pravu na dodatak za tuđu negu i pomoć, </w:t>
      </w:r>
    </w:p>
    <w:p w:rsidR="0090026A" w:rsidRDefault="0090026A" w:rsidP="0090026A">
      <w:pPr>
        <w:pStyle w:val="Normal1"/>
      </w:pPr>
      <w:r>
        <w:t xml:space="preserve">- mišljenje komisije za procenu potreba za pružanjem dodatne obrazovne, zdravstvene i socijalne podrške detetu/učeniku/odraslom (Mišljenje interresorne komisije). </w:t>
      </w:r>
    </w:p>
    <w:p w:rsidR="0090026A" w:rsidRDefault="0090026A" w:rsidP="0090026A">
      <w:pPr>
        <w:pStyle w:val="Normal1"/>
      </w:pPr>
      <w:r>
        <w:t xml:space="preserve">Ukoliko kandidat nema nijedan od ovih dokumenata, a ima objektivne zdravstvene teškoće koje utiču na obrazovanje kandidat nadležnom telu/kancelariji visokoškolske ustanove dostavlja medicinsku dokumentaciju nadležne zdravstvene institucije, koja ne sme biti starija od šest meseci i na osnovu koje se može zaključiti ispunjenost uslova za upis po Programu afirmativne mere. </w:t>
      </w:r>
    </w:p>
    <w:p w:rsidR="0090026A" w:rsidRDefault="0090026A" w:rsidP="0090026A">
      <w:pPr>
        <w:pStyle w:val="Normal1"/>
      </w:pPr>
      <w:r>
        <w:t xml:space="preserve">Mišljenje nadležnog organa visokoškolske ustanove o sticanju uslova za upis po afirmativnoj meri, zajedno sa ostalom propisanom dokumentacijom i prijavom kandidat podnosi visokoškolskoj ustanovi u skladu sa opštim aktom ustanove. </w:t>
      </w:r>
    </w:p>
    <w:p w:rsidR="0090026A" w:rsidRDefault="0090026A" w:rsidP="0090026A">
      <w:pPr>
        <w:pStyle w:val="Normal1"/>
      </w:pPr>
      <w:r>
        <w:t xml:space="preserve">Kandidati koji konkurišu za upis na visokoškolske ustanove koja nema nadležno telo/kancelariju za podršku kandidatima i studentima sa invaliditetom, dostavljaju dokumentaciju udruženju koje zastupa studente sa invaliditetom* iz grada u kom se nalazi visokoškolska ustanova, a koje </w:t>
      </w:r>
      <w:r>
        <w:lastRenderedPageBreak/>
        <w:t xml:space="preserve">utvrđuje ispunjenost uslova za upis po Programu afirmativne mere, i to jedan od sledećih dokumenata: </w:t>
      </w:r>
    </w:p>
    <w:p w:rsidR="0090026A" w:rsidRDefault="0090026A" w:rsidP="0090026A">
      <w:pPr>
        <w:pStyle w:val="Normal1"/>
      </w:pPr>
      <w:r>
        <w:t xml:space="preserve">- rešenje nadležnog organa o postojanju telesnog oštećenja, </w:t>
      </w:r>
    </w:p>
    <w:p w:rsidR="0090026A" w:rsidRDefault="0090026A" w:rsidP="0090026A">
      <w:pPr>
        <w:pStyle w:val="Normal1"/>
      </w:pPr>
      <w:r>
        <w:t xml:space="preserve">- rešenje o pravu na dodatak za tuđu negu i pomoć, </w:t>
      </w:r>
    </w:p>
    <w:p w:rsidR="0090026A" w:rsidRDefault="0090026A" w:rsidP="0090026A">
      <w:pPr>
        <w:pStyle w:val="Normal1"/>
      </w:pPr>
      <w:r>
        <w:t xml:space="preserve">- mišljenje komisije za procenu potreba za pružanjem dodatne obrazovne, zdravstvene i socijalne podrške detetu/učeniku/odraslom (Mišljenje interresorne komisije). </w:t>
      </w:r>
    </w:p>
    <w:p w:rsidR="0090026A" w:rsidRDefault="0090026A" w:rsidP="0090026A">
      <w:pPr>
        <w:pStyle w:val="Normal1"/>
      </w:pPr>
      <w:r>
        <w:t xml:space="preserve">Ukoliko kandidat nema nijedan od ovih dokumenata, a ima objektivne zdravstvene teškoće koje utiču na obrazovanje kandidat udruženju dostavlja medicinsku dokumentaciju nadležne zdravstvene institucije, koja ne sme biti starija od šest meseci i na osnovu koje se može zaključiti ispunjenost uslova za upis po Programu afirmativne mere. </w:t>
      </w:r>
    </w:p>
    <w:p w:rsidR="0090026A" w:rsidRDefault="0090026A" w:rsidP="0090026A">
      <w:pPr>
        <w:pStyle w:val="Normal1"/>
      </w:pPr>
      <w:r>
        <w:t xml:space="preserve">Kandidatu koji ispunjava uslove za upis po Programu afirmativne mere udruženje izdaje preporuku o ispunjenosti uslova za upis po afirmativnoj meri. </w:t>
      </w:r>
    </w:p>
    <w:p w:rsidR="0090026A" w:rsidRDefault="0090026A" w:rsidP="0090026A">
      <w:pPr>
        <w:pStyle w:val="Normal1"/>
      </w:pPr>
      <w:r>
        <w:t xml:space="preserve">Preporuku udruženja o ispunjenosti uslova za upis po afirmativnoj meri, zajedno sa ostalom propisanom dokumentacijom i prijavom kandidat podnosi visokoškolskoj ustanovi u skladu sa opštim aktom ustanove. </w:t>
      </w:r>
    </w:p>
    <w:p w:rsidR="0090026A" w:rsidRDefault="0090026A" w:rsidP="0090026A">
      <w:pPr>
        <w:pStyle w:val="Normal1"/>
      </w:pPr>
      <w:r>
        <w:t xml:space="preserve">Kandidati koji konkurišu za upis na visokoškolske ustanove koja nema nadležno telo/kancelariju za podršku kandidatima i studentima sa invaliditetom, a u gradu/opštini u kom se nalazi visokoškolska ustanova ne postoji registrovano udruženje koje zastupa studente sa invaliditetom, prilikom podnošenja prijave i propisane dokumentacije za upis na studije, visokoškolskoj ustanovi podnose, u skladu sa opštim aktom visokoškolske ustanove, i jedan od sledećih dokumenata: </w:t>
      </w:r>
    </w:p>
    <w:p w:rsidR="0090026A" w:rsidRDefault="0090026A" w:rsidP="0090026A">
      <w:pPr>
        <w:pStyle w:val="Normal1"/>
      </w:pPr>
      <w:r>
        <w:t xml:space="preserve">- rešenje nadležnog organa o postojanju telesnog oštećenja, </w:t>
      </w:r>
    </w:p>
    <w:p w:rsidR="0090026A" w:rsidRDefault="0090026A" w:rsidP="0090026A">
      <w:pPr>
        <w:pStyle w:val="Normal1"/>
      </w:pPr>
      <w:r>
        <w:t xml:space="preserve">- rešenje o pravu na dodatak za tuđu negu i pomoć, </w:t>
      </w:r>
    </w:p>
    <w:p w:rsidR="0090026A" w:rsidRDefault="0090026A" w:rsidP="0090026A">
      <w:pPr>
        <w:pStyle w:val="Normal1"/>
      </w:pPr>
      <w:r>
        <w:t xml:space="preserve">- mišljenje komisije za procenu potreba za pružanjem dodatne obrazovne, zdravstvene i socijalne podrške detetu/učeniku/odraslom (Mišljenje interresorne komisije). </w:t>
      </w:r>
    </w:p>
    <w:p w:rsidR="0090026A" w:rsidRDefault="0090026A" w:rsidP="0090026A">
      <w:pPr>
        <w:pStyle w:val="Normal1"/>
      </w:pPr>
      <w:r>
        <w:t xml:space="preserve">Ukoliko kandidat nema nijedan od ovih dokumenata, a ima objektivne zdravstvene teškoće koje utiču na obrazovanje kandidat visokoškolskoj ustanovi dostavlja medicinsku dokumentaciju nadležne zdravstvene institucije, koja ne sme biti starija od šest meseci i na osnovu koje se može zaključiti ispunjenost uslova za upis po Programu afirmativne mere. </w:t>
      </w:r>
    </w:p>
    <w:p w:rsidR="0090026A" w:rsidRDefault="0090026A" w:rsidP="0090026A">
      <w:pPr>
        <w:pStyle w:val="Normal1"/>
      </w:pPr>
      <w:r>
        <w:t xml:space="preserve">Visokoškolske ustanove i udruženja su u obavezi da priložena dokumenta koriste samo u ovu svrhu i da ih čuvaju u skladu sa zakonom o zaštiti podataka o ličnosti. </w:t>
      </w:r>
    </w:p>
    <w:p w:rsidR="0090026A" w:rsidRDefault="0090026A" w:rsidP="0090026A">
      <w:pPr>
        <w:pStyle w:val="Normal1"/>
      </w:pPr>
      <w:r>
        <w:t xml:space="preserve">Upis na visokoškolsku ustanovu u okviru Programa afirmativne mere upisa studenata sa invaliditetom može ostvariti kandidat koji se rangirao u okviru kvote koja je odobrena odlukom Vlade za ovu afirmativnu meru, nakon polaganja prijemnog ispita. </w:t>
      </w:r>
    </w:p>
    <w:p w:rsidR="0090026A" w:rsidRDefault="0090026A" w:rsidP="0090026A">
      <w:pPr>
        <w:pStyle w:val="Normal1"/>
      </w:pPr>
      <w:r>
        <w:lastRenderedPageBreak/>
        <w:t xml:space="preserve">Nakon polaganja prijemnog ispita/ispita za proveru sklonosti i sposobnosti, kandidati iz tačke 1. rangiraju se na posebnoj rang listi, sa koje visokoškolska ustanova upisuje najviše onoliko kandidata koliko je odobreno odlukom Vlade za ovu afirmativnu meru. </w:t>
      </w:r>
    </w:p>
    <w:p w:rsidR="0090026A" w:rsidRDefault="0090026A" w:rsidP="0090026A">
      <w:pPr>
        <w:pStyle w:val="Normal1"/>
      </w:pPr>
      <w:r>
        <w:t xml:space="preserve">Kandidati koji se na ovaj način ne upišu, rangiraju se sa ostalim kandidatima za osnovna budžetska mesta. </w:t>
      </w:r>
    </w:p>
    <w:p w:rsidR="0090026A" w:rsidRDefault="0090026A" w:rsidP="0090026A">
      <w:pPr>
        <w:pStyle w:val="Normal1"/>
      </w:pPr>
      <w:r>
        <w:t xml:space="preserve">Prilikom upisa na više godine studija, studenti koji su upisani na osnovu Programa afirmativne mere u statusu studenata koji se finansiraju iz budžeta, ne rangiraju se sa ostalim studentima, već zadržavaju budžetski status ukoliko ostvare 36 ESPB, u skladu sa Zakonom o visokom obrazovanju. </w:t>
      </w:r>
    </w:p>
    <w:p w:rsidR="0090026A" w:rsidRDefault="0090026A" w:rsidP="0090026A">
      <w:pPr>
        <w:pStyle w:val="Normal1"/>
      </w:pPr>
      <w:r>
        <w:t xml:space="preserve">Visokoškolska ustanova je dužna da u svom informacionom sistemu vodi evidenciju o studentima koji su na osnovu Programa afirmativne mere upisali prvu godinu studija i ostvarili pravo na finansiranje iz budžeta. </w:t>
      </w:r>
    </w:p>
    <w:p w:rsidR="0090026A" w:rsidRDefault="0090026A" w:rsidP="0090026A">
      <w:pPr>
        <w:pStyle w:val="Normal1"/>
      </w:pPr>
      <w:r>
        <w:t xml:space="preserve">Studenti koji su upisani na osnovu Programa afirmativne mere u statusu studenata koji se finansiraju iz budžeta ostvaruju pravo na ishranu u studentskim restoranima i smeštaj u studentskim domovima, u skladu sa Zakonom o učeničkom i studentskom standardu i godišnjim konkursom za prijem studenata visokoškolskih ustanova u Republici Srbiji u ustanove za smeštaj i ishranu studenata. </w:t>
      </w:r>
    </w:p>
    <w:p w:rsidR="0090026A" w:rsidRDefault="0090026A" w:rsidP="0090026A">
      <w:pPr>
        <w:pStyle w:val="Normal1"/>
      </w:pPr>
      <w:r>
        <w:t xml:space="preserve">____________ </w:t>
      </w:r>
    </w:p>
    <w:p w:rsidR="0090026A" w:rsidRDefault="0090026A" w:rsidP="0090026A">
      <w:pPr>
        <w:pStyle w:val="Normal1"/>
      </w:pPr>
      <w:r>
        <w:t xml:space="preserve">Kontakti nadležnih tela/kancelarija visokoškolskih ustanova za podršku kandidatima i studentima sa invaliditetom u sastavu: </w:t>
      </w:r>
    </w:p>
    <w:p w:rsidR="0090026A" w:rsidRDefault="0090026A" w:rsidP="0090026A">
      <w:pPr>
        <w:pStyle w:val="Normal1"/>
      </w:pPr>
      <w:r>
        <w:t xml:space="preserve">Kancelarija za studente sa invaliditetom Univerziteta u Beogradu, Bulevar Zorana Đinđića 123b, Beograd, telefon +381 (0)65 3031261 (za kandidate koji se prijavljuju za upis na visokoškolske ustanove u sastavu Univerziteta u Beogradu) </w:t>
      </w:r>
    </w:p>
    <w:p w:rsidR="0090026A" w:rsidRDefault="0090026A" w:rsidP="0090026A">
      <w:pPr>
        <w:pStyle w:val="Normal1"/>
      </w:pPr>
      <w:r>
        <w:t xml:space="preserve">Centar za informisanje i odnose s javnošću (Info-centar) Univerziteta u Novom Sadu, Dr Zorana Đinđića 1, Novi Sad, telefon +381 (0)64 813-8787, 021 4852043, 021 4852048 (za kandidate koji se prijavljuju za upis na visokoškolske ustanove u sastavu Univerziteta u Novom Sadu) </w:t>
      </w:r>
    </w:p>
    <w:p w:rsidR="0090026A" w:rsidRDefault="0090026A" w:rsidP="0090026A">
      <w:pPr>
        <w:pStyle w:val="Normal1"/>
      </w:pPr>
      <w:r>
        <w:t xml:space="preserve">Kontakti studentskih organizacija koje zastupaju mlade i studente sa invaliditetom </w:t>
      </w:r>
    </w:p>
    <w:p w:rsidR="0090026A" w:rsidRDefault="0090026A" w:rsidP="0090026A">
      <w:pPr>
        <w:pStyle w:val="Normal1"/>
      </w:pPr>
      <w:r>
        <w:t xml:space="preserve">Akademska inkluzivna asocijacija, Dimitrija Tucovića 49, Beograd, telefon: 011 3910106, e-mail: office@ush.rs </w:t>
      </w:r>
    </w:p>
    <w:p w:rsidR="0090026A" w:rsidRDefault="0090026A" w:rsidP="0090026A">
      <w:pPr>
        <w:pStyle w:val="Normal1"/>
      </w:pPr>
      <w:r>
        <w:t xml:space="preserve">Udruženje studenata sa hendikepom Kragujevac, Svetozara Markovića 7, Kragujevac, telefon 034 330547, e-mail: ush_kg@yahoo.com </w:t>
      </w:r>
    </w:p>
    <w:p w:rsidR="0090026A" w:rsidRDefault="0090026A" w:rsidP="0090026A">
      <w:pPr>
        <w:pStyle w:val="Normal1"/>
      </w:pPr>
      <w:r>
        <w:t xml:space="preserve">Niško udruženje studenata sa hendikepom, Branka Miljkovića 1, Niš, telefon +381 (0)63 1055100 </w:t>
      </w:r>
    </w:p>
    <w:p w:rsidR="0090026A" w:rsidRDefault="0090026A" w:rsidP="0090026A">
      <w:pPr>
        <w:pStyle w:val="wyq050---odeljak"/>
      </w:pPr>
    </w:p>
    <w:p w:rsidR="0090026A" w:rsidRDefault="0090026A" w:rsidP="0090026A">
      <w:pPr>
        <w:pStyle w:val="wyq050---odeljak"/>
      </w:pPr>
      <w:bookmarkStart w:id="0" w:name="_GoBack"/>
      <w:bookmarkEnd w:id="0"/>
      <w:r>
        <w:lastRenderedPageBreak/>
        <w:t xml:space="preserve">SMERNICE ZA PRILAGOĐAVANJE PRIJEMNOG ISPITA OSOBAMA SA INVALIDITETOM KOJE ŽELE DA UPIŠU STUDIJE U OKVIRU PROGRAMA AFIRMATIVNIH MERA UPISA LICA SA INVALIDITETOM I KANDIDATA SA INVALIDITETOM KOJI ISKAŽU POTREBU ZA PRILAGOĐAVANJEM PRIJEMNOG ISPITA </w:t>
      </w:r>
    </w:p>
    <w:p w:rsidR="0090026A" w:rsidRDefault="0090026A" w:rsidP="0090026A">
      <w:pPr>
        <w:pStyle w:val="Normal1"/>
      </w:pPr>
      <w:r>
        <w:t xml:space="preserve">Prilikom podnošenja prijave i propisane dokumentacije za upis studenata u prvu godinu osnovnih i integrisanih studija na visokoškolskim ustanovama čiji je osnivač Republika, kandidat kome je potrebno prilagođavanje prijemnog ispita, dužan je da obavesti visokoškolsku ustanovu o tome da li su mu potrebna prilagođavanja za polaganje prijemnog ispita i koje vrste prilagođavanja su potrebna, najkasnije 20 dana pre termina određenog za polaganje prijemnog ispita i/ili ispita za proveru sklonosti i sposobnosti. </w:t>
      </w:r>
    </w:p>
    <w:p w:rsidR="0090026A" w:rsidRDefault="0090026A" w:rsidP="0090026A">
      <w:pPr>
        <w:pStyle w:val="Normal1"/>
      </w:pPr>
      <w:r>
        <w:t xml:space="preserve">Visokoškolska ustanova ima obavezu da na osnovu dobijenih informacija, a u skladu sa mogućnostima kojima raspolaže i u meri u kojoj je to moguće, prilagodi polaganje prijemnog ispita i obezbedi posebne uslove, shodno potrebama kandidata. </w:t>
      </w:r>
    </w:p>
    <w:p w:rsidR="0090026A" w:rsidRDefault="0090026A" w:rsidP="0090026A">
      <w:pPr>
        <w:pStyle w:val="Normal1"/>
      </w:pPr>
      <w:r>
        <w:t xml:space="preserve">Prilagođavanje prostora i uslova polaganja prijemnog ispita odnosi se na:  </w:t>
      </w:r>
    </w:p>
    <w:p w:rsidR="0090026A" w:rsidRDefault="0090026A" w:rsidP="0090026A">
      <w:pPr>
        <w:pStyle w:val="Normal1"/>
      </w:pPr>
      <w:r>
        <w:t xml:space="preserve">- obezbeđivanje pristupačnosti prostora u kojem kandidat polaže prijemni ispit; </w:t>
      </w:r>
    </w:p>
    <w:p w:rsidR="0090026A" w:rsidRDefault="0090026A" w:rsidP="0090026A">
      <w:pPr>
        <w:pStyle w:val="Normal1"/>
      </w:pPr>
      <w:r>
        <w:t xml:space="preserve">- obezbeđivanje posebne prostorije za izradu prijemnog ispita, ukoliko je to kandidatu neophodno; </w:t>
      </w:r>
    </w:p>
    <w:p w:rsidR="0090026A" w:rsidRDefault="0090026A" w:rsidP="0090026A">
      <w:pPr>
        <w:pStyle w:val="Normal1"/>
      </w:pPr>
      <w:r>
        <w:t xml:space="preserve">- određivanje i obezbeđivanje osobe koja će asistirati tokom izrade prijemnog ispita i/ili prisustvo personalnog asistenta, ukoliko je to kandidatu neophodno; </w:t>
      </w:r>
    </w:p>
    <w:p w:rsidR="0090026A" w:rsidRDefault="0090026A" w:rsidP="0090026A">
      <w:pPr>
        <w:pStyle w:val="Normal1"/>
      </w:pPr>
      <w:r>
        <w:t xml:space="preserve">- obezbeđivanje uslova za korišćenje asistivne tehnologije (npr. digitron, lupa, prilagođena tastatura, laptop i sl.) tokom prijemnog ispita, za kandidate koji koriste asistivne tehnologije i </w:t>
      </w:r>
    </w:p>
    <w:p w:rsidR="0090026A" w:rsidRDefault="0090026A" w:rsidP="0090026A">
      <w:pPr>
        <w:pStyle w:val="Normal1"/>
      </w:pPr>
      <w:r>
        <w:t xml:space="preserve">- obezbeđivanje potrebnog vremena za polaganje prijemnog ispita i dinamike polaganja ispita (kandidatu može biti produženo vreme ili raspoređeno na kraće intervale za rad, u dogovoru sa kandidatom, ukoliko je to u interesu kandidata). </w:t>
      </w:r>
    </w:p>
    <w:p w:rsidR="0090026A" w:rsidRDefault="0090026A" w:rsidP="0090026A">
      <w:pPr>
        <w:pStyle w:val="Normal1"/>
      </w:pPr>
      <w:r>
        <w:t xml:space="preserve">Prilagođavanje testova i drugog pisanog materijala: </w:t>
      </w:r>
    </w:p>
    <w:p w:rsidR="0090026A" w:rsidRDefault="0090026A" w:rsidP="0090026A">
      <w:pPr>
        <w:pStyle w:val="Normal1"/>
      </w:pPr>
      <w:r>
        <w:t xml:space="preserve">- za kandidate sa smetnjama vida - obezbediti testove na Brajevom pismu ili sa uvećanim formatom slova i slika. (ukoliko su u srednjoj školi osmišljeni i korišćeni neki drugi načini ispitivanja, isti treba da se koriste prilikom prijemnog ispita za tog kandidata, npr. pratilac koji će čitati pitanja ili/i upisivati odgovore);  </w:t>
      </w:r>
    </w:p>
    <w:p w:rsidR="0090026A" w:rsidRDefault="0090026A" w:rsidP="0090026A">
      <w:pPr>
        <w:pStyle w:val="Normal1"/>
      </w:pPr>
      <w:r>
        <w:t xml:space="preserve">- za kandidate sa smetnjama sluha - ukoliko je neophodno, obezbediti lice koje će uz upotrebu znakovnog jezika pomoći kandidatu u razumevanju zahteva iz testova ili dodatne instrukcije dati kandidatu u pisanoj formi; </w:t>
      </w:r>
    </w:p>
    <w:p w:rsidR="0090026A" w:rsidRDefault="0090026A" w:rsidP="0090026A">
      <w:pPr>
        <w:pStyle w:val="Normal1"/>
      </w:pPr>
      <w:r>
        <w:lastRenderedPageBreak/>
        <w:t xml:space="preserve">- za kandidate sa smetnjama u kretanju i korišćenju ruku - obezbeđuju se pomoćna sredstva (asistivne tehnologije) ili lice koje će umesto kandidata upisivati odgovore u testove i </w:t>
      </w:r>
    </w:p>
    <w:p w:rsidR="0090026A" w:rsidRDefault="0090026A" w:rsidP="0090026A">
      <w:pPr>
        <w:pStyle w:val="Normal1"/>
      </w:pPr>
      <w:r>
        <w:t xml:space="preserve">- za kandidate sa smetnjama u čitanju i pisanju i razumevanju matematičkih operacija - disgrafija, disleksija i diskalkulija - visokoškolska ustanova obezbeđuje lice koje će kandidatu pomagati u razumevanju teksta i zahteva, kao i u pisanju, tako što će umesto kandidata čitati zadatke ili usmeno date odgovore kandidata upisivati u testove.  </w:t>
      </w:r>
    </w:p>
    <w:p w:rsidR="0090026A" w:rsidRDefault="0090026A" w:rsidP="0090026A">
      <w:pPr>
        <w:pStyle w:val="Normal1"/>
      </w:pPr>
      <w:r>
        <w:t xml:space="preserve">Prilagođavanje drugih tipova zadataka </w:t>
      </w:r>
    </w:p>
    <w:p w:rsidR="0090026A" w:rsidRDefault="0090026A" w:rsidP="0090026A">
      <w:pPr>
        <w:pStyle w:val="Normal1"/>
      </w:pPr>
      <w:r>
        <w:t xml:space="preserve">- Za izradu zadataka sa praktičnim delom (npr. laboratorijska vežba) treba uraditi neophodna prilagođavanja za kandidata ili obezbediti alternativni način provere znanja. </w:t>
      </w:r>
    </w:p>
    <w:p w:rsidR="0020475B" w:rsidRDefault="0020475B"/>
    <w:sectPr w:rsidR="00204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6A"/>
    <w:rsid w:val="0020475B"/>
    <w:rsid w:val="0090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BA642"/>
  <w15:chartTrackingRefBased/>
  <w15:docId w15:val="{3539B169-065D-4845-883A-0312256F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clan">
    <w:name w:val="clan"/>
    <w:basedOn w:val="Normal"/>
    <w:rsid w:val="0090026A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1">
    <w:name w:val="Normal1"/>
    <w:basedOn w:val="Normal"/>
    <w:rsid w:val="0090026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wyq050---odeljak">
    <w:name w:val="wyq050---odeljak"/>
    <w:basedOn w:val="Normal"/>
    <w:rsid w:val="0090026A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1540</Words>
  <Characters>8780</Characters>
  <Application>Microsoft Office Word</Application>
  <DocSecurity>0</DocSecurity>
  <Lines>73</Lines>
  <Paragraphs>20</Paragraphs>
  <ScaleCrop>false</ScaleCrop>
  <Company>Univerzitet u Beogradu - Farmaceutski fakultet</Company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Benedik</dc:creator>
  <cp:keywords/>
  <dc:description/>
  <cp:lastModifiedBy>Milica Benedik</cp:lastModifiedBy>
  <cp:revision>1</cp:revision>
  <dcterms:created xsi:type="dcterms:W3CDTF">2024-06-14T10:38:00Z</dcterms:created>
  <dcterms:modified xsi:type="dcterms:W3CDTF">2024-06-14T10:39:00Z</dcterms:modified>
</cp:coreProperties>
</file>